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CB1B5" w14:textId="77777777" w:rsidR="00DC5B09" w:rsidRDefault="00DC5B09">
      <w:pPr>
        <w:pStyle w:val="Naslov1"/>
        <w:spacing w:line="240" w:lineRule="auto"/>
        <w:rPr>
          <w:b/>
        </w:rPr>
      </w:pPr>
      <w:bookmarkStart w:id="0" w:name="_heading=h.521j3lfulqc" w:colFirst="0" w:colLast="0"/>
      <w:bookmarkEnd w:id="0"/>
    </w:p>
    <w:p w14:paraId="406A1F8E" w14:textId="77777777" w:rsidR="00DC5B09" w:rsidRDefault="00D57936">
      <w:pPr>
        <w:pStyle w:val="Naslov1"/>
        <w:spacing w:line="240" w:lineRule="auto"/>
        <w:rPr>
          <w:b/>
        </w:rPr>
      </w:pPr>
      <w:bookmarkStart w:id="1" w:name="_heading=h.vvwrpz83gcpt" w:colFirst="0" w:colLast="0"/>
      <w:bookmarkEnd w:id="1"/>
      <w:r>
        <w:rPr>
          <w:b/>
        </w:rPr>
        <w:t xml:space="preserve">ICONS - </w:t>
      </w:r>
      <w:proofErr w:type="spellStart"/>
      <w:r>
        <w:rPr>
          <w:b/>
        </w:rPr>
        <w:t>Innovation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CONstruction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Sites</w:t>
      </w:r>
      <w:proofErr w:type="spellEnd"/>
    </w:p>
    <w:p w14:paraId="42496A45" w14:textId="77777777" w:rsidR="00DC5B09" w:rsidRDefault="00D57936">
      <w:pPr>
        <w:pStyle w:val="Naslov2"/>
        <w:spacing w:line="240" w:lineRule="auto"/>
        <w:jc w:val="center"/>
      </w:pPr>
      <w:bookmarkStart w:id="2" w:name="_heading=h.va4a71ke7g4p" w:colFirst="0" w:colLast="0"/>
      <w:bookmarkEnd w:id="2"/>
      <w:r>
        <w:t>BIM - USMERJENI TEČAJ USPOSABLJANJA</w:t>
      </w:r>
    </w:p>
    <w:p w14:paraId="157EB12F" w14:textId="77777777" w:rsidR="00DC5B09" w:rsidRDefault="00D57936">
      <w:pPr>
        <w:pStyle w:val="Naslov3"/>
        <w:spacing w:line="240" w:lineRule="auto"/>
        <w:jc w:val="center"/>
      </w:pPr>
      <w:bookmarkStart w:id="3" w:name="_heading=h.k7w8d44hvbkr" w:colFirst="0" w:colLast="0"/>
      <w:bookmarkEnd w:id="3"/>
      <w:r>
        <w:t>Zaključni test</w:t>
      </w:r>
    </w:p>
    <w:p w14:paraId="386022EE" w14:textId="77777777" w:rsidR="00DC5B09" w:rsidRDefault="00DC5B09"/>
    <w:p w14:paraId="5B28C98B" w14:textId="06D02B33" w:rsidR="00DC5B09" w:rsidRDefault="00D5793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Poglavje 1 • Kaj je BIM in zakaj se uporablja? </w:t>
      </w:r>
    </w:p>
    <w:p w14:paraId="132AC4A0" w14:textId="77777777" w:rsidR="00B27D45" w:rsidRPr="009965EE" w:rsidRDefault="00B27D45" w:rsidP="00B27D45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rPr>
          <w:rFonts w:ascii="Calibri" w:eastAsia="Calibri" w:hAnsi="Calibri" w:cs="Calibri"/>
          <w:b/>
          <w:bCs/>
          <w:sz w:val="22"/>
          <w:szCs w:val="22"/>
        </w:rPr>
      </w:pPr>
      <w:r w:rsidRPr="009965EE">
        <w:rPr>
          <w:rFonts w:ascii="Calibri" w:eastAsia="Calibri" w:hAnsi="Calibri" w:cs="Calibri"/>
          <w:b/>
          <w:bCs/>
          <w:sz w:val="22"/>
          <w:szCs w:val="22"/>
        </w:rPr>
        <w:t>Izberite najbolj ustrezen odgovor!</w:t>
      </w:r>
    </w:p>
    <w:p w14:paraId="46C8C578" w14:textId="77777777" w:rsidR="00DC5B09" w:rsidRDefault="00D57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Kaj pomeni BIM?</w:t>
      </w:r>
    </w:p>
    <w:p w14:paraId="1F4C5C9F" w14:textId="77777777" w:rsidR="00DC5B09" w:rsidRPr="000D63BC" w:rsidRDefault="00D57936">
      <w:pPr>
        <w:numPr>
          <w:ilvl w:val="0"/>
          <w:numId w:val="15"/>
        </w:numPr>
        <w:rPr>
          <w:rFonts w:ascii="Calibri" w:eastAsia="Calibri" w:hAnsi="Calibri" w:cs="Calibri"/>
          <w:sz w:val="22"/>
          <w:szCs w:val="22"/>
          <w:highlight w:val="yellow"/>
        </w:rPr>
      </w:pPr>
      <w:proofErr w:type="spellStart"/>
      <w:r w:rsidRPr="000D63BC">
        <w:rPr>
          <w:rFonts w:ascii="Calibri" w:eastAsia="Calibri" w:hAnsi="Calibri" w:cs="Calibri"/>
          <w:sz w:val="22"/>
          <w:szCs w:val="22"/>
          <w:highlight w:val="yellow"/>
        </w:rPr>
        <w:t>Building</w:t>
      </w:r>
      <w:proofErr w:type="spellEnd"/>
      <w:r w:rsidRPr="000D63BC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0D63BC">
        <w:rPr>
          <w:rFonts w:ascii="Calibri" w:eastAsia="Calibri" w:hAnsi="Calibri" w:cs="Calibri"/>
          <w:sz w:val="22"/>
          <w:szCs w:val="22"/>
          <w:highlight w:val="yellow"/>
        </w:rPr>
        <w:t>Information</w:t>
      </w:r>
      <w:proofErr w:type="spellEnd"/>
      <w:r w:rsidRPr="000D63BC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proofErr w:type="spellStart"/>
      <w:r w:rsidRPr="000D63BC">
        <w:rPr>
          <w:rFonts w:ascii="Calibri" w:eastAsia="Calibri" w:hAnsi="Calibri" w:cs="Calibri"/>
          <w:sz w:val="22"/>
          <w:szCs w:val="22"/>
          <w:highlight w:val="yellow"/>
        </w:rPr>
        <w:t>Modelling</w:t>
      </w:r>
      <w:proofErr w:type="spellEnd"/>
      <w:r w:rsidRPr="000D63BC">
        <w:rPr>
          <w:rFonts w:ascii="Calibri" w:eastAsia="Calibri" w:hAnsi="Calibri" w:cs="Calibri"/>
          <w:sz w:val="22"/>
          <w:szCs w:val="22"/>
          <w:highlight w:val="yellow"/>
        </w:rPr>
        <w:t xml:space="preserve"> – informacijsko modeliranje gradenj</w:t>
      </w:r>
    </w:p>
    <w:p w14:paraId="4F89F2F0" w14:textId="77777777" w:rsidR="00DC5B09" w:rsidRDefault="00D57936">
      <w:pPr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Building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Industry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Movement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gibanje za industrijo gradenj</w:t>
      </w:r>
    </w:p>
    <w:p w14:paraId="7A39BD59" w14:textId="77777777" w:rsidR="00DC5B09" w:rsidRDefault="00D57936">
      <w:pPr>
        <w:numPr>
          <w:ilvl w:val="0"/>
          <w:numId w:val="15"/>
        </w:numPr>
        <w:rPr>
          <w:rFonts w:ascii="Calibri" w:eastAsia="Calibri" w:hAnsi="Calibri" w:cs="Calibri"/>
          <w:sz w:val="22"/>
          <w:szCs w:val="22"/>
        </w:rPr>
      </w:pPr>
      <w:proofErr w:type="spellStart"/>
      <w:r>
        <w:rPr>
          <w:rFonts w:ascii="Calibri" w:eastAsia="Calibri" w:hAnsi="Calibri" w:cs="Calibri"/>
          <w:sz w:val="22"/>
          <w:szCs w:val="22"/>
        </w:rPr>
        <w:t>Building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Information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Matching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– informacijsko ujemanje  gradenj</w:t>
      </w:r>
    </w:p>
    <w:p w14:paraId="1421E935" w14:textId="77777777" w:rsidR="00DC5B09" w:rsidRDefault="00D5793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Čemu se uporablja BIM? </w:t>
      </w:r>
    </w:p>
    <w:p w14:paraId="73FC630D" w14:textId="634FC95A" w:rsidR="00DC5B09" w:rsidRPr="000D63BC" w:rsidRDefault="00D57936">
      <w:pPr>
        <w:numPr>
          <w:ilvl w:val="0"/>
          <w:numId w:val="16"/>
        </w:numPr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>Za usklajevanje dela več strokovnjakov</w:t>
      </w:r>
      <w:r w:rsidR="00050F89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r w:rsidR="00050F89" w:rsidRPr="00B27D45">
        <w:rPr>
          <w:rFonts w:ascii="Calibri" w:eastAsia="Calibri" w:hAnsi="Calibri" w:cs="Calibri"/>
          <w:sz w:val="22"/>
          <w:szCs w:val="22"/>
          <w:highlight w:val="yellow"/>
        </w:rPr>
        <w:t>na skupnem BIM modelu</w:t>
      </w:r>
      <w:r w:rsidRPr="00B27D45">
        <w:rPr>
          <w:rFonts w:ascii="Calibri" w:eastAsia="Calibri" w:hAnsi="Calibri" w:cs="Calibri"/>
          <w:sz w:val="22"/>
          <w:szCs w:val="22"/>
          <w:highlight w:val="yellow"/>
        </w:rPr>
        <w:t>.</w:t>
      </w:r>
    </w:p>
    <w:p w14:paraId="3470F0E5" w14:textId="77777777" w:rsidR="00DC5B09" w:rsidRDefault="00D57936">
      <w:pPr>
        <w:numPr>
          <w:ilvl w:val="0"/>
          <w:numId w:val="16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izboljšanje izvedbe projektantske skupine.</w:t>
      </w:r>
    </w:p>
    <w:p w14:paraId="6BD64EBD" w14:textId="77777777" w:rsidR="00DC5B09" w:rsidRDefault="00D57936">
      <w:pPr>
        <w:numPr>
          <w:ilvl w:val="0"/>
          <w:numId w:val="16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Za poenostavitev izdelave tehničnih risb.</w:t>
      </w:r>
    </w:p>
    <w:p w14:paraId="1797A8CA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3033183D" w14:textId="386608E3" w:rsidR="00DC5B09" w:rsidRDefault="00D579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Poglavje 2  • Kaj označuje izraz grad</w:t>
      </w:r>
      <w:r w:rsidR="00B27D45">
        <w:rPr>
          <w:rFonts w:ascii="Calibri" w:eastAsia="Calibri" w:hAnsi="Calibri" w:cs="Calibri"/>
          <w:sz w:val="22"/>
          <w:szCs w:val="22"/>
        </w:rPr>
        <w:t>enj</w:t>
      </w:r>
      <w:r>
        <w:rPr>
          <w:rFonts w:ascii="Calibri" w:eastAsia="Calibri" w:hAnsi="Calibri" w:cs="Calibri"/>
          <w:sz w:val="22"/>
          <w:szCs w:val="22"/>
        </w:rPr>
        <w:t xml:space="preserve"> v kratici BIM? </w:t>
      </w:r>
    </w:p>
    <w:p w14:paraId="3335A13F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2B77B37F" w14:textId="77777777" w:rsidR="00DC5B09" w:rsidRDefault="00D579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           Kdaj se lahko uporabi pristop BIM?</w:t>
      </w:r>
    </w:p>
    <w:p w14:paraId="2A2DDF29" w14:textId="77777777" w:rsidR="00DC5B09" w:rsidRPr="000D63BC" w:rsidRDefault="00D57936">
      <w:pPr>
        <w:numPr>
          <w:ilvl w:val="0"/>
          <w:numId w:val="19"/>
        </w:numPr>
        <w:ind w:left="1170"/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>Skozi ves življenjski cikel gradnje.</w:t>
      </w:r>
    </w:p>
    <w:p w14:paraId="3CD7016F" w14:textId="77777777" w:rsidR="00DC5B09" w:rsidRDefault="00D57936">
      <w:pPr>
        <w:numPr>
          <w:ilvl w:val="0"/>
          <w:numId w:val="19"/>
        </w:num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fazi gradnje, ker lahko spremljamo razvoj gradnje.</w:t>
      </w:r>
    </w:p>
    <w:p w14:paraId="1F5EDB7D" w14:textId="77777777" w:rsidR="00DC5B09" w:rsidRDefault="00D57936">
      <w:pPr>
        <w:numPr>
          <w:ilvl w:val="0"/>
          <w:numId w:val="19"/>
        </w:num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 fazi načrtovanja, ker identifikacijo želene/zahtevane dokumentacije.</w:t>
      </w:r>
    </w:p>
    <w:p w14:paraId="15170DEC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307DE376" w14:textId="77777777" w:rsidR="00DC5B09" w:rsidRDefault="00D579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           Kako se BIM model posodablja?</w:t>
      </w:r>
    </w:p>
    <w:p w14:paraId="688BFFB4" w14:textId="049E8A4E" w:rsidR="00DC5B09" w:rsidRPr="005334C7" w:rsidRDefault="00D57936">
      <w:pPr>
        <w:numPr>
          <w:ilvl w:val="0"/>
          <w:numId w:val="11"/>
        </w:numPr>
        <w:ind w:left="1170"/>
        <w:rPr>
          <w:rFonts w:ascii="Calibri" w:eastAsia="Calibri" w:hAnsi="Calibri" w:cs="Calibri"/>
          <w:sz w:val="22"/>
          <w:szCs w:val="22"/>
          <w:highlight w:val="yellow"/>
        </w:rPr>
      </w:pPr>
      <w:r w:rsidRPr="005334C7">
        <w:rPr>
          <w:rFonts w:ascii="Calibri" w:eastAsia="Calibri" w:hAnsi="Calibri" w:cs="Calibri"/>
          <w:sz w:val="22"/>
          <w:szCs w:val="22"/>
          <w:highlight w:val="yellow"/>
        </w:rPr>
        <w:t>Podatk</w:t>
      </w:r>
      <w:r w:rsidR="00170EC0" w:rsidRPr="005334C7">
        <w:rPr>
          <w:rFonts w:ascii="Calibri" w:eastAsia="Calibri" w:hAnsi="Calibri" w:cs="Calibri"/>
          <w:sz w:val="22"/>
          <w:szCs w:val="22"/>
          <w:highlight w:val="yellow"/>
        </w:rPr>
        <w:t xml:space="preserve">e </w:t>
      </w:r>
      <w:r w:rsidRPr="005334C7">
        <w:rPr>
          <w:rFonts w:ascii="Calibri" w:eastAsia="Calibri" w:hAnsi="Calibri" w:cs="Calibri"/>
          <w:sz w:val="22"/>
          <w:szCs w:val="22"/>
          <w:highlight w:val="yellow"/>
        </w:rPr>
        <w:t xml:space="preserve">v BIM </w:t>
      </w:r>
      <w:r w:rsidR="00170EC0" w:rsidRPr="005334C7">
        <w:rPr>
          <w:rFonts w:ascii="Calibri" w:eastAsia="Calibri" w:hAnsi="Calibri" w:cs="Calibri"/>
          <w:sz w:val="22"/>
          <w:szCs w:val="22"/>
          <w:highlight w:val="yellow"/>
        </w:rPr>
        <w:t xml:space="preserve">modelu </w:t>
      </w:r>
      <w:r w:rsidRPr="005334C7">
        <w:rPr>
          <w:rFonts w:ascii="Calibri" w:eastAsia="Calibri" w:hAnsi="Calibri" w:cs="Calibri"/>
          <w:sz w:val="22"/>
          <w:szCs w:val="22"/>
          <w:highlight w:val="yellow"/>
        </w:rPr>
        <w:t xml:space="preserve">se </w:t>
      </w:r>
      <w:r w:rsidR="00170EC0" w:rsidRPr="005334C7">
        <w:rPr>
          <w:rFonts w:ascii="Calibri" w:eastAsia="Calibri" w:hAnsi="Calibri" w:cs="Calibri"/>
          <w:sz w:val="22"/>
          <w:szCs w:val="22"/>
          <w:highlight w:val="yellow"/>
        </w:rPr>
        <w:t xml:space="preserve">lahko </w:t>
      </w:r>
      <w:r w:rsidRPr="005334C7">
        <w:rPr>
          <w:rFonts w:ascii="Calibri" w:eastAsia="Calibri" w:hAnsi="Calibri" w:cs="Calibri"/>
          <w:sz w:val="22"/>
          <w:szCs w:val="22"/>
          <w:highlight w:val="yellow"/>
        </w:rPr>
        <w:t xml:space="preserve">posodablja skozi celoten življenjski cikel gradnje; </w:t>
      </w:r>
      <w:r w:rsidR="00632E7C" w:rsidRPr="005334C7">
        <w:rPr>
          <w:rFonts w:ascii="Calibri" w:eastAsia="Calibri" w:hAnsi="Calibri" w:cs="Calibri"/>
          <w:sz w:val="22"/>
          <w:szCs w:val="22"/>
          <w:highlight w:val="yellow"/>
        </w:rPr>
        <w:t xml:space="preserve">tudi </w:t>
      </w:r>
      <w:r w:rsidR="005334C7" w:rsidRPr="005334C7">
        <w:rPr>
          <w:rFonts w:ascii="Calibri" w:eastAsia="Calibri" w:hAnsi="Calibri" w:cs="Calibri"/>
          <w:sz w:val="22"/>
          <w:szCs w:val="22"/>
          <w:highlight w:val="yellow"/>
        </w:rPr>
        <w:t>pri</w:t>
      </w:r>
      <w:r w:rsidR="00632E7C" w:rsidRPr="005334C7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r w:rsidRPr="005334C7">
        <w:rPr>
          <w:rFonts w:ascii="Calibri" w:eastAsia="Calibri" w:hAnsi="Calibri" w:cs="Calibri"/>
          <w:sz w:val="22"/>
          <w:szCs w:val="22"/>
          <w:highlight w:val="yellow"/>
        </w:rPr>
        <w:t>kasnejše</w:t>
      </w:r>
      <w:r w:rsidR="005334C7" w:rsidRPr="005334C7">
        <w:rPr>
          <w:rFonts w:ascii="Calibri" w:eastAsia="Calibri" w:hAnsi="Calibri" w:cs="Calibri"/>
          <w:sz w:val="22"/>
          <w:szCs w:val="22"/>
          <w:highlight w:val="yellow"/>
        </w:rPr>
        <w:t>m</w:t>
      </w:r>
      <w:r w:rsidRPr="005334C7">
        <w:rPr>
          <w:rFonts w:ascii="Calibri" w:eastAsia="Calibri" w:hAnsi="Calibri" w:cs="Calibri"/>
          <w:sz w:val="22"/>
          <w:szCs w:val="22"/>
          <w:highlight w:val="yellow"/>
        </w:rPr>
        <w:t xml:space="preserve"> upravljanj</w:t>
      </w:r>
      <w:r w:rsidR="005334C7" w:rsidRPr="005334C7">
        <w:rPr>
          <w:rFonts w:ascii="Calibri" w:eastAsia="Calibri" w:hAnsi="Calibri" w:cs="Calibri"/>
          <w:sz w:val="22"/>
          <w:szCs w:val="22"/>
          <w:highlight w:val="yellow"/>
        </w:rPr>
        <w:t>u</w:t>
      </w:r>
      <w:r w:rsidRPr="005334C7">
        <w:rPr>
          <w:rFonts w:ascii="Calibri" w:eastAsia="Calibri" w:hAnsi="Calibri" w:cs="Calibri"/>
          <w:sz w:val="22"/>
          <w:szCs w:val="22"/>
          <w:highlight w:val="yellow"/>
        </w:rPr>
        <w:t xml:space="preserve"> objekta.</w:t>
      </w:r>
    </w:p>
    <w:p w14:paraId="5DDD946D" w14:textId="77777777" w:rsidR="00DC5B09" w:rsidRDefault="00D57936">
      <w:pPr>
        <w:numPr>
          <w:ilvl w:val="0"/>
          <w:numId w:val="11"/>
        </w:num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Lahko se posodablja samo do konca faze gradnje (kot izvedeno stanje).</w:t>
      </w:r>
    </w:p>
    <w:p w14:paraId="1893F2FD" w14:textId="77777777" w:rsidR="00DC5B09" w:rsidRDefault="00D57936">
      <w:pPr>
        <w:numPr>
          <w:ilvl w:val="0"/>
          <w:numId w:val="11"/>
        </w:numPr>
        <w:ind w:left="117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Lahko se posodablja samo v fazi načrtovanja.</w:t>
      </w:r>
    </w:p>
    <w:p w14:paraId="7EDDA222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17A1E478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0C6E6D06" w14:textId="77777777" w:rsidR="00D37EB5" w:rsidRDefault="00D37EB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38C69BA6" w14:textId="6A48F867" w:rsidR="00DC5B09" w:rsidRDefault="00D579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Poglavje 3 </w:t>
      </w:r>
      <w:r>
        <w:rPr>
          <w:rFonts w:ascii="Calibri" w:eastAsia="Calibri" w:hAnsi="Calibri" w:cs="Calibri"/>
          <w:sz w:val="22"/>
          <w:szCs w:val="22"/>
          <w:highlight w:val="white"/>
        </w:rPr>
        <w:t>•</w:t>
      </w:r>
      <w:r>
        <w:rPr>
          <w:rFonts w:ascii="Calibri" w:eastAsia="Calibri" w:hAnsi="Calibri" w:cs="Calibri"/>
          <w:sz w:val="22"/>
          <w:szCs w:val="22"/>
        </w:rPr>
        <w:t xml:space="preserve"> Kaj je BIM model?</w:t>
      </w:r>
    </w:p>
    <w:p w14:paraId="364DF0CB" w14:textId="77777777" w:rsidR="00DC5B09" w:rsidRDefault="00D5793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5. </w:t>
      </w:r>
      <w:r>
        <w:rPr>
          <w:rFonts w:ascii="Calibri" w:eastAsia="Calibri" w:hAnsi="Calibri" w:cs="Calibri"/>
          <w:sz w:val="22"/>
          <w:szCs w:val="22"/>
        </w:rPr>
        <w:tab/>
        <w:t>BIM model je …</w:t>
      </w:r>
    </w:p>
    <w:p w14:paraId="671B6C24" w14:textId="77777777" w:rsidR="00DC5B09" w:rsidRPr="000D63BC" w:rsidRDefault="00D57936">
      <w:pPr>
        <w:numPr>
          <w:ilvl w:val="0"/>
          <w:numId w:val="13"/>
        </w:numPr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>Gre za skupno digitalno predstavitev objekta, ki olajša procese načrtovanja, gradnje in upravljanja ter tvori zanesljivo podlago za sprejemanje odločitev.</w:t>
      </w:r>
    </w:p>
    <w:p w14:paraId="22109D76" w14:textId="77777777" w:rsidR="00DC5B09" w:rsidRDefault="00D57936">
      <w:pPr>
        <w:numPr>
          <w:ilvl w:val="0"/>
          <w:numId w:val="1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edinstven model, ki se uporablja skozi celoten življenjski cikel projekta in se ne deli med udeleženci projekta.</w:t>
      </w:r>
    </w:p>
    <w:p w14:paraId="72757F6C" w14:textId="77777777" w:rsidR="00DC5B09" w:rsidRDefault="00D57936">
      <w:pPr>
        <w:numPr>
          <w:ilvl w:val="0"/>
          <w:numId w:val="1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model, ki se uporablja skozi celoten življenjski cikel projekta, vendar ga med projektom ni mogoče spreminjati.</w:t>
      </w:r>
    </w:p>
    <w:p w14:paraId="20A63DFC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24A4A7D1" w14:textId="77777777" w:rsidR="00DC5B09" w:rsidRDefault="00D57936">
      <w:pPr>
        <w:tabs>
          <w:tab w:val="left" w:pos="0"/>
        </w:tabs>
        <w:spacing w:before="240"/>
        <w:ind w:left="720" w:hanging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6. </w:t>
      </w:r>
      <w:r>
        <w:rPr>
          <w:rFonts w:ascii="Calibri" w:eastAsia="Calibri" w:hAnsi="Calibri" w:cs="Calibri"/>
          <w:sz w:val="22"/>
          <w:szCs w:val="22"/>
        </w:rPr>
        <w:tab/>
        <w:t xml:space="preserve"> BIM model izvedenega stanja:</w:t>
      </w:r>
    </w:p>
    <w:p w14:paraId="5BC6CA66" w14:textId="77777777" w:rsidR="00DC5B09" w:rsidRDefault="00D57936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Zbira podatke, zahtevane na začetku projekta.</w:t>
      </w:r>
    </w:p>
    <w:p w14:paraId="744FA436" w14:textId="77777777" w:rsidR="00DC5B09" w:rsidRPr="000D63BC" w:rsidRDefault="00D57936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>Vsebuje vse spremembe, ki so nastale med izvajanjem projekta, rezultat pa je model, ki odraža končni objekt.</w:t>
      </w:r>
    </w:p>
    <w:p w14:paraId="2E5BA0CE" w14:textId="77777777" w:rsidR="00DC5B09" w:rsidRDefault="00D57936">
      <w:pPr>
        <w:numPr>
          <w:ilvl w:val="0"/>
          <w:numId w:val="1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Vsebuje predhodne informacije, nujne za izvedbo projekta.</w:t>
      </w:r>
    </w:p>
    <w:p w14:paraId="0C34DBFA" w14:textId="77777777" w:rsidR="00DC5B09" w:rsidRDefault="00DC5B09">
      <w:pPr>
        <w:ind w:left="1080"/>
        <w:rPr>
          <w:rFonts w:ascii="Calibri" w:eastAsia="Calibri" w:hAnsi="Calibri" w:cs="Calibri"/>
          <w:sz w:val="22"/>
          <w:szCs w:val="22"/>
        </w:rPr>
      </w:pPr>
    </w:p>
    <w:p w14:paraId="62E7B0D4" w14:textId="77777777" w:rsidR="00DC5B09" w:rsidRDefault="00D579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Poglavje 4 • Kaj je BIM gradnik?</w:t>
      </w:r>
    </w:p>
    <w:p w14:paraId="6D7798E5" w14:textId="77777777" w:rsidR="00DC5B09" w:rsidRDefault="00D57936">
      <w:pPr>
        <w:tabs>
          <w:tab w:val="left" w:pos="-90"/>
        </w:tabs>
        <w:spacing w:before="240"/>
        <w:ind w:left="720" w:hanging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Kaj je BIM gradnik?​</w:t>
      </w:r>
    </w:p>
    <w:p w14:paraId="203167E7" w14:textId="77777777" w:rsidR="00DC5B09" w:rsidRDefault="00D57936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Je element modela, ki vsebuje nebistvene informacije.</w:t>
      </w:r>
    </w:p>
    <w:p w14:paraId="226BD32D" w14:textId="77777777" w:rsidR="00DC5B09" w:rsidRDefault="00D57936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Gre za element, ki lahko vsebuje nekaj informacij.</w:t>
      </w:r>
    </w:p>
    <w:p w14:paraId="1D91190D" w14:textId="77777777" w:rsidR="00DC5B09" w:rsidRPr="000D63BC" w:rsidRDefault="00D57936">
      <w:pPr>
        <w:numPr>
          <w:ilvl w:val="0"/>
          <w:numId w:val="3"/>
        </w:numPr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>Gre za navidezno predstavitev izdelkov in materialov, ki se uporabljajo v gradnji in so bistvenega pomena za razvoj BIM digitalnih modelov. ​</w:t>
      </w:r>
    </w:p>
    <w:p w14:paraId="627AC7EF" w14:textId="77777777" w:rsidR="00DC5B09" w:rsidRDefault="00D57936">
      <w:pPr>
        <w:tabs>
          <w:tab w:val="left" w:pos="-90"/>
        </w:tabs>
        <w:spacing w:before="240"/>
        <w:ind w:left="720" w:hanging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8. </w:t>
      </w:r>
      <w:r>
        <w:rPr>
          <w:rFonts w:ascii="Calibri" w:eastAsia="Calibri" w:hAnsi="Calibri" w:cs="Calibri"/>
          <w:sz w:val="22"/>
          <w:szCs w:val="22"/>
        </w:rPr>
        <w:tab/>
        <w:t>Kakšne vrste informacij vsebujejo BIM gradniki?​</w:t>
      </w:r>
    </w:p>
    <w:p w14:paraId="1B550F37" w14:textId="77777777" w:rsidR="00DC5B09" w:rsidRDefault="00D57936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Vsebujejo samo podatke o dimenzijah elementov.</w:t>
      </w:r>
    </w:p>
    <w:p w14:paraId="29358055" w14:textId="77777777" w:rsidR="00DC5B09" w:rsidRPr="000D63BC" w:rsidRDefault="00D57936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>Vsebujejo podatke o dimenzijah in geometrijske podatke ter druge povezane podatke (tehnične informacije).</w:t>
      </w:r>
    </w:p>
    <w:p w14:paraId="0488FE12" w14:textId="77777777" w:rsidR="00DC5B09" w:rsidRDefault="00D57936">
      <w:pPr>
        <w:numPr>
          <w:ilvl w:val="0"/>
          <w:numId w:val="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Vsebujejo podatke, ki kažejo na naravo predmeta.</w:t>
      </w:r>
    </w:p>
    <w:p w14:paraId="1687AD11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11B99488" w14:textId="77777777" w:rsidR="00D37EB5" w:rsidRDefault="00D37EB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6E072550" w14:textId="03593E59" w:rsidR="00DC5B09" w:rsidRDefault="00D579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Poglavje 5 </w:t>
      </w:r>
      <w:r>
        <w:rPr>
          <w:rFonts w:ascii="Calibri" w:eastAsia="Calibri" w:hAnsi="Calibri" w:cs="Calibri"/>
          <w:sz w:val="22"/>
          <w:szCs w:val="22"/>
          <w:highlight w:val="white"/>
        </w:rPr>
        <w:t>•</w:t>
      </w:r>
      <w:r>
        <w:rPr>
          <w:rFonts w:ascii="Calibri" w:eastAsia="Calibri" w:hAnsi="Calibri" w:cs="Calibri"/>
          <w:sz w:val="22"/>
          <w:szCs w:val="22"/>
        </w:rPr>
        <w:t xml:space="preserve"> Kaj označuje izraz informacijski v kratici BIM?</w:t>
      </w:r>
    </w:p>
    <w:p w14:paraId="232F5A7C" w14:textId="661F92E4" w:rsidR="00DC5B09" w:rsidRDefault="00D57936">
      <w:pPr>
        <w:tabs>
          <w:tab w:val="left" w:pos="-90"/>
        </w:tabs>
        <w:spacing w:before="240"/>
        <w:ind w:left="720" w:hanging="81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9. Kateri podatki so lahko shranjeni v skupnem informacijskem okolju (angl. CDE</w:t>
      </w:r>
      <w:r w:rsidR="005334C7">
        <w:rPr>
          <w:rFonts w:ascii="Calibri" w:eastAsia="Calibri" w:hAnsi="Calibri" w:cs="Calibri"/>
          <w:sz w:val="22"/>
          <w:szCs w:val="22"/>
        </w:rPr>
        <w:t xml:space="preserve">, </w:t>
      </w:r>
      <w:proofErr w:type="spellStart"/>
      <w:r w:rsidR="005334C7">
        <w:rPr>
          <w:rFonts w:ascii="Calibri" w:eastAsia="Calibri" w:hAnsi="Calibri" w:cs="Calibri"/>
          <w:sz w:val="22"/>
          <w:szCs w:val="22"/>
        </w:rPr>
        <w:t>Common</w:t>
      </w:r>
      <w:proofErr w:type="spellEnd"/>
      <w:r w:rsidR="005334C7">
        <w:rPr>
          <w:rFonts w:ascii="Calibri" w:eastAsia="Calibri" w:hAnsi="Calibri" w:cs="Calibri"/>
          <w:sz w:val="22"/>
          <w:szCs w:val="22"/>
        </w:rPr>
        <w:t xml:space="preserve"> Data </w:t>
      </w:r>
      <w:proofErr w:type="spellStart"/>
      <w:r w:rsidR="005334C7">
        <w:rPr>
          <w:rFonts w:ascii="Calibri" w:eastAsia="Calibri" w:hAnsi="Calibri" w:cs="Calibri"/>
          <w:sz w:val="22"/>
          <w:szCs w:val="22"/>
        </w:rPr>
        <w:t>Environment</w:t>
      </w:r>
      <w:proofErr w:type="spellEnd"/>
      <w:r>
        <w:rPr>
          <w:rFonts w:ascii="Calibri" w:eastAsia="Calibri" w:hAnsi="Calibri" w:cs="Calibri"/>
          <w:sz w:val="22"/>
          <w:szCs w:val="22"/>
        </w:rPr>
        <w:t>)?</w:t>
      </w:r>
    </w:p>
    <w:p w14:paraId="6AAF1A97" w14:textId="77777777" w:rsidR="00DC5B09" w:rsidRDefault="00D57936">
      <w:pPr>
        <w:numPr>
          <w:ilvl w:val="0"/>
          <w:numId w:val="4"/>
        </w:numPr>
        <w:spacing w:before="240" w:after="240" w:line="276" w:lineRule="auto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Samo grafični in </w:t>
      </w:r>
      <w:proofErr w:type="spellStart"/>
      <w:r>
        <w:rPr>
          <w:rFonts w:ascii="Calibri" w:eastAsia="Calibri" w:hAnsi="Calibri" w:cs="Calibri"/>
          <w:sz w:val="22"/>
          <w:szCs w:val="22"/>
        </w:rPr>
        <w:t>negrafični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podatki.</w:t>
      </w:r>
    </w:p>
    <w:p w14:paraId="5A9C0100" w14:textId="77777777" w:rsidR="00DC5B09" w:rsidRDefault="00D57936">
      <w:pPr>
        <w:numPr>
          <w:ilvl w:val="0"/>
          <w:numId w:val="4"/>
        </w:numPr>
        <w:spacing w:before="240" w:after="24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Grafični podatki, dokumenti povezani z gradnjo in gradbenim projektom.</w:t>
      </w:r>
    </w:p>
    <w:p w14:paraId="2DDF374A" w14:textId="77777777" w:rsidR="00DC5B09" w:rsidRPr="000D63BC" w:rsidRDefault="00D57936">
      <w:pPr>
        <w:numPr>
          <w:ilvl w:val="0"/>
          <w:numId w:val="4"/>
        </w:numPr>
        <w:spacing w:before="240" w:after="240"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 xml:space="preserve">Kombinacija grafičnih podatkov, </w:t>
      </w:r>
      <w:proofErr w:type="spellStart"/>
      <w:r w:rsidRPr="000D63BC">
        <w:rPr>
          <w:rFonts w:ascii="Calibri" w:eastAsia="Calibri" w:hAnsi="Calibri" w:cs="Calibri"/>
          <w:sz w:val="22"/>
          <w:szCs w:val="22"/>
          <w:highlight w:val="yellow"/>
        </w:rPr>
        <w:t>negrafičnih</w:t>
      </w:r>
      <w:proofErr w:type="spellEnd"/>
      <w:r w:rsidRPr="000D63BC">
        <w:rPr>
          <w:rFonts w:ascii="Calibri" w:eastAsia="Calibri" w:hAnsi="Calibri" w:cs="Calibri"/>
          <w:sz w:val="22"/>
          <w:szCs w:val="22"/>
          <w:highlight w:val="yellow"/>
        </w:rPr>
        <w:t xml:space="preserve"> podatkov in dokumentov, povezanih z objektom ali gradbenim projektom.</w:t>
      </w:r>
    </w:p>
    <w:p w14:paraId="6758E700" w14:textId="77777777" w:rsidR="00DC5B09" w:rsidRDefault="00D5793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10.      Katerih projektnih informacij ni mogoče dobiti iz BIM? </w:t>
      </w:r>
    </w:p>
    <w:p w14:paraId="58A2D206" w14:textId="77777777" w:rsidR="00DC5B09" w:rsidRDefault="00D579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spacing w:before="240"/>
        <w:ind w:left="1170" w:hanging="45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   Informacij o vzdrževalnih delih, rezervnih delih in orodjih/sredstvih, potrebnih za vzdrževanje in upravljanje stavbe.</w:t>
      </w:r>
    </w:p>
    <w:p w14:paraId="79602703" w14:textId="77777777" w:rsidR="00DC5B09" w:rsidRPr="000D63BC" w:rsidRDefault="00D579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hanging="450"/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>Osebnih podatkov delavcev vključenih v gradnjo, projekt.</w:t>
      </w:r>
    </w:p>
    <w:p w14:paraId="78C5A170" w14:textId="77777777" w:rsidR="00DC5B09" w:rsidRDefault="00D5793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00"/>
        </w:tabs>
        <w:ind w:left="1170" w:hanging="450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Oceno tveganja nastanka morebitnih nezgod pri delu na gradbišču in verjetnost nastanka trajnih poškodb sodelujočih delavcev.  </w:t>
      </w:r>
    </w:p>
    <w:p w14:paraId="50CF2F8F" w14:textId="77777777" w:rsidR="00DC5B09" w:rsidRDefault="00D57936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240"/>
        <w:ind w:left="720" w:hanging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Poglavje 6 </w:t>
      </w:r>
      <w:r>
        <w:rPr>
          <w:rFonts w:ascii="Calibri" w:eastAsia="Calibri" w:hAnsi="Calibri" w:cs="Calibri"/>
          <w:sz w:val="22"/>
          <w:szCs w:val="22"/>
          <w:highlight w:val="white"/>
        </w:rPr>
        <w:t>•</w:t>
      </w:r>
      <w:r>
        <w:rPr>
          <w:rFonts w:ascii="Calibri" w:eastAsia="Calibri" w:hAnsi="Calibri" w:cs="Calibri"/>
          <w:sz w:val="22"/>
          <w:szCs w:val="22"/>
        </w:rPr>
        <w:t xml:space="preserve">  Kaj je skupno informacijsko okolje?</w:t>
      </w:r>
    </w:p>
    <w:p w14:paraId="3760741D" w14:textId="77777777" w:rsidR="00DC5B09" w:rsidRDefault="00D57936">
      <w:pPr>
        <w:tabs>
          <w:tab w:val="left" w:pos="0"/>
        </w:tabs>
        <w:spacing w:before="240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11.          Kdo lahko ureja modele v skupnem informacijskem okolju (angl. CDE, </w:t>
      </w:r>
      <w:proofErr w:type="spellStart"/>
      <w:r>
        <w:rPr>
          <w:rFonts w:ascii="Calibri" w:eastAsia="Calibri" w:hAnsi="Calibri" w:cs="Calibri"/>
          <w:sz w:val="22"/>
          <w:szCs w:val="22"/>
        </w:rPr>
        <w:t>Common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Data </w:t>
      </w:r>
      <w:proofErr w:type="spellStart"/>
      <w:r>
        <w:rPr>
          <w:rFonts w:ascii="Calibri" w:eastAsia="Calibri" w:hAnsi="Calibri" w:cs="Calibri"/>
          <w:sz w:val="22"/>
          <w:szCs w:val="22"/>
        </w:rPr>
        <w:t>Environment</w:t>
      </w:r>
      <w:proofErr w:type="spellEnd"/>
      <w:r>
        <w:rPr>
          <w:rFonts w:ascii="Calibri" w:eastAsia="Calibri" w:hAnsi="Calibri" w:cs="Calibri"/>
          <w:sz w:val="22"/>
          <w:szCs w:val="22"/>
        </w:rPr>
        <w:t>)?</w:t>
      </w:r>
    </w:p>
    <w:p w14:paraId="0A535D59" w14:textId="77777777" w:rsidR="00DC5B09" w:rsidRPr="000D63BC" w:rsidRDefault="00D57936">
      <w:pPr>
        <w:numPr>
          <w:ilvl w:val="0"/>
          <w:numId w:val="12"/>
        </w:numPr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>Vsak udeleženec projekta lahko vidi delo drugih, lahko pa le uredi model s področja svoje stroke.</w:t>
      </w:r>
    </w:p>
    <w:p w14:paraId="3B30C685" w14:textId="77777777" w:rsidR="00DC5B09" w:rsidRDefault="00D57936">
      <w:pPr>
        <w:numPr>
          <w:ilvl w:val="0"/>
          <w:numId w:val="1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Vsak udeleženec projekta lahko vidi, prenese in spremeni vsak del zveznega modela. </w:t>
      </w:r>
    </w:p>
    <w:p w14:paraId="593CB614" w14:textId="77777777" w:rsidR="00DC5B09" w:rsidRDefault="00D57936">
      <w:pPr>
        <w:numPr>
          <w:ilvl w:val="0"/>
          <w:numId w:val="12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Vsak udeleženec projekta  lahko vidi delo drugih, le upravljavec BIM pa lahko ureja vsak model.</w:t>
      </w:r>
    </w:p>
    <w:p w14:paraId="09220E56" w14:textId="77777777" w:rsidR="00DC5B09" w:rsidRDefault="00DC5B09">
      <w:pPr>
        <w:ind w:left="720"/>
        <w:rPr>
          <w:rFonts w:ascii="Calibri" w:eastAsia="Calibri" w:hAnsi="Calibri" w:cs="Calibri"/>
          <w:sz w:val="22"/>
          <w:szCs w:val="22"/>
        </w:rPr>
      </w:pPr>
    </w:p>
    <w:p w14:paraId="7A8CB063" w14:textId="449CAA6E" w:rsidR="00DC5B09" w:rsidRDefault="00D579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12.        Kaj je zaznavanje neskladnosti?</w:t>
      </w:r>
    </w:p>
    <w:p w14:paraId="0257BA2F" w14:textId="1D8827A4" w:rsidR="00DC5B09" w:rsidRPr="008D6232" w:rsidRDefault="00D57936">
      <w:pPr>
        <w:numPr>
          <w:ilvl w:val="0"/>
          <w:numId w:val="8"/>
        </w:numPr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 xml:space="preserve">Operacija za odkrivanje napak </w:t>
      </w:r>
      <w:r w:rsidRPr="008D6232">
        <w:rPr>
          <w:rFonts w:ascii="Calibri" w:eastAsia="Calibri" w:hAnsi="Calibri" w:cs="Calibri"/>
          <w:sz w:val="22"/>
          <w:szCs w:val="22"/>
          <w:highlight w:val="yellow"/>
        </w:rPr>
        <w:t xml:space="preserve">v </w:t>
      </w:r>
      <w:r w:rsidR="00050F89" w:rsidRPr="008D6232">
        <w:rPr>
          <w:rFonts w:ascii="Calibri" w:eastAsia="Calibri" w:hAnsi="Calibri" w:cs="Calibri"/>
          <w:sz w:val="22"/>
          <w:szCs w:val="22"/>
          <w:highlight w:val="yellow"/>
        </w:rPr>
        <w:t>BIM</w:t>
      </w:r>
      <w:r w:rsidRPr="008D6232">
        <w:rPr>
          <w:rFonts w:ascii="Calibri" w:eastAsia="Calibri" w:hAnsi="Calibri" w:cs="Calibri"/>
          <w:sz w:val="22"/>
          <w:szCs w:val="22"/>
          <w:highlight w:val="yellow"/>
        </w:rPr>
        <w:t xml:space="preserve"> modelu</w:t>
      </w:r>
      <w:r w:rsidR="00050F89" w:rsidRPr="008D6232">
        <w:rPr>
          <w:rFonts w:ascii="Calibri" w:eastAsia="Calibri" w:hAnsi="Calibri" w:cs="Calibri"/>
          <w:sz w:val="22"/>
          <w:szCs w:val="22"/>
          <w:highlight w:val="yellow"/>
        </w:rPr>
        <w:t>, imenovana “</w:t>
      </w:r>
      <w:proofErr w:type="spellStart"/>
      <w:r w:rsidR="00050F89" w:rsidRPr="008D6232">
        <w:rPr>
          <w:rFonts w:ascii="Calibri" w:eastAsia="Calibri" w:hAnsi="Calibri" w:cs="Calibri"/>
          <w:sz w:val="22"/>
          <w:szCs w:val="22"/>
          <w:highlight w:val="yellow"/>
        </w:rPr>
        <w:t>Clash</w:t>
      </w:r>
      <w:proofErr w:type="spellEnd"/>
      <w:r w:rsidR="00050F89" w:rsidRPr="008D6232">
        <w:rPr>
          <w:rFonts w:ascii="Calibri" w:eastAsia="Calibri" w:hAnsi="Calibri" w:cs="Calibri"/>
          <w:sz w:val="22"/>
          <w:szCs w:val="22"/>
          <w:highlight w:val="yellow"/>
        </w:rPr>
        <w:t xml:space="preserve"> </w:t>
      </w:r>
      <w:proofErr w:type="spellStart"/>
      <w:r w:rsidR="00050F89" w:rsidRPr="008D6232">
        <w:rPr>
          <w:rFonts w:ascii="Calibri" w:eastAsia="Calibri" w:hAnsi="Calibri" w:cs="Calibri"/>
          <w:sz w:val="22"/>
          <w:szCs w:val="22"/>
          <w:highlight w:val="yellow"/>
        </w:rPr>
        <w:t>detection</w:t>
      </w:r>
      <w:proofErr w:type="spellEnd"/>
      <w:r w:rsidR="00050F89" w:rsidRPr="008D6232">
        <w:rPr>
          <w:rFonts w:ascii="Calibri" w:eastAsia="Calibri" w:hAnsi="Calibri" w:cs="Calibri"/>
          <w:sz w:val="22"/>
          <w:szCs w:val="22"/>
          <w:highlight w:val="yellow"/>
        </w:rPr>
        <w:t>“</w:t>
      </w:r>
      <w:r w:rsidRPr="008D6232">
        <w:rPr>
          <w:rFonts w:ascii="Calibri" w:eastAsia="Calibri" w:hAnsi="Calibri" w:cs="Calibri"/>
          <w:sz w:val="22"/>
          <w:szCs w:val="22"/>
          <w:highlight w:val="yellow"/>
        </w:rPr>
        <w:t>.</w:t>
      </w:r>
    </w:p>
    <w:p w14:paraId="7A8E460F" w14:textId="77777777" w:rsidR="00DC5B09" w:rsidRDefault="00D57936">
      <w:pPr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Eden od modelov, ki ga morajo strokovnjaki vključiti v deljen model.</w:t>
      </w:r>
    </w:p>
    <w:p w14:paraId="3F229501" w14:textId="77777777" w:rsidR="00DC5B09" w:rsidRDefault="00D57936">
      <w:pPr>
        <w:numPr>
          <w:ilvl w:val="0"/>
          <w:numId w:val="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Način reševanja nesoglasij med skupinami , vključenih v projekt.</w:t>
      </w:r>
    </w:p>
    <w:p w14:paraId="2CBB12F8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1FD37223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39775884" w14:textId="77777777" w:rsidR="00D37EB5" w:rsidRDefault="00D37EB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0DCE6B7B" w14:textId="1783E1BA" w:rsidR="00DC5B09" w:rsidRDefault="00D579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Poglavje 7 • Kdo je kdo v BIM? Ljudje – vključno z vami - </w:t>
      </w:r>
    </w:p>
    <w:p w14:paraId="42FDFB17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24967E0B" w14:textId="77777777" w:rsidR="00DC5B09" w:rsidRDefault="00D579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13.  Kateri strokovnjak v projektu najbolj celovito pozna BIM?</w:t>
      </w:r>
    </w:p>
    <w:p w14:paraId="3C6E39EC" w14:textId="7CB39B69" w:rsidR="00DC5B09" w:rsidRPr="004E2209" w:rsidRDefault="00D57936">
      <w:pPr>
        <w:numPr>
          <w:ilvl w:val="0"/>
          <w:numId w:val="9"/>
        </w:numPr>
        <w:ind w:left="540" w:firstLine="0"/>
        <w:rPr>
          <w:rFonts w:ascii="Calibri" w:eastAsia="Calibri" w:hAnsi="Calibri" w:cs="Calibri"/>
          <w:sz w:val="22"/>
          <w:szCs w:val="22"/>
        </w:rPr>
      </w:pPr>
      <w:r w:rsidRPr="004E2209">
        <w:rPr>
          <w:rFonts w:ascii="Calibri" w:eastAsia="Calibri" w:hAnsi="Calibri" w:cs="Calibri"/>
          <w:sz w:val="22"/>
          <w:szCs w:val="22"/>
        </w:rPr>
        <w:t xml:space="preserve"> </w:t>
      </w:r>
      <w:r w:rsidRPr="004E2209">
        <w:rPr>
          <w:rFonts w:ascii="Calibri" w:eastAsia="Calibri" w:hAnsi="Calibri" w:cs="Calibri"/>
          <w:sz w:val="22"/>
          <w:szCs w:val="22"/>
          <w:highlight w:val="yellow"/>
        </w:rPr>
        <w:t xml:space="preserve">BIM </w:t>
      </w:r>
      <w:r w:rsidR="00A1681C" w:rsidRPr="004E2209">
        <w:rPr>
          <w:rFonts w:ascii="Calibri" w:eastAsia="Calibri" w:hAnsi="Calibri" w:cs="Calibri"/>
          <w:sz w:val="22"/>
          <w:szCs w:val="22"/>
          <w:highlight w:val="yellow"/>
        </w:rPr>
        <w:t>manager</w:t>
      </w:r>
    </w:p>
    <w:p w14:paraId="6BB0E8F9" w14:textId="77777777" w:rsidR="00DC5B09" w:rsidRDefault="00D57936">
      <w:pPr>
        <w:ind w:left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b) BIM koordinator</w:t>
      </w:r>
    </w:p>
    <w:p w14:paraId="7CE69B47" w14:textId="4943207E" w:rsidR="00DC5B09" w:rsidRDefault="00D57936">
      <w:pPr>
        <w:ind w:left="5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c) BIM tehnik / modelar</w:t>
      </w:r>
    </w:p>
    <w:p w14:paraId="35DFF8B1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6C54688D" w14:textId="7FB66994" w:rsidR="00DC5B09" w:rsidRDefault="00D579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14.  Kateri deležnik projekta najmanj učinkovito sodel</w:t>
      </w:r>
      <w:r w:rsidR="000D63BC">
        <w:rPr>
          <w:rFonts w:ascii="Calibri" w:eastAsia="Calibri" w:hAnsi="Calibri" w:cs="Calibri"/>
          <w:sz w:val="22"/>
          <w:szCs w:val="22"/>
        </w:rPr>
        <w:t>uje</w:t>
      </w:r>
      <w:r>
        <w:rPr>
          <w:rFonts w:ascii="Calibri" w:eastAsia="Calibri" w:hAnsi="Calibri" w:cs="Calibri"/>
          <w:sz w:val="22"/>
          <w:szCs w:val="22"/>
        </w:rPr>
        <w:t xml:space="preserve"> prek BIM</w:t>
      </w:r>
      <w:r w:rsidR="000D63BC">
        <w:rPr>
          <w:rFonts w:ascii="Calibri" w:eastAsia="Calibri" w:hAnsi="Calibri" w:cs="Calibri"/>
          <w:sz w:val="22"/>
          <w:szCs w:val="22"/>
        </w:rPr>
        <w:t xml:space="preserve"> okolja</w:t>
      </w:r>
      <w:r>
        <w:rPr>
          <w:rFonts w:ascii="Calibri" w:eastAsia="Calibri" w:hAnsi="Calibri" w:cs="Calibri"/>
          <w:sz w:val="22"/>
          <w:szCs w:val="22"/>
        </w:rPr>
        <w:t>?</w:t>
      </w:r>
    </w:p>
    <w:p w14:paraId="7D3BE9A5" w14:textId="77777777" w:rsidR="00DC5B09" w:rsidRDefault="00D57936">
      <w:pPr>
        <w:numPr>
          <w:ilvl w:val="0"/>
          <w:numId w:val="18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Projektant / Oblikovalec / Arhitekt</w:t>
      </w:r>
    </w:p>
    <w:p w14:paraId="7E7F6C07" w14:textId="77777777" w:rsidR="00DC5B09" w:rsidRDefault="00D57936">
      <w:pPr>
        <w:numPr>
          <w:ilvl w:val="0"/>
          <w:numId w:val="18"/>
        </w:num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Vodja gradbišča</w:t>
      </w:r>
    </w:p>
    <w:p w14:paraId="796049F1" w14:textId="77777777" w:rsidR="00DC5B09" w:rsidRPr="000D63BC" w:rsidRDefault="00D57936">
      <w:pPr>
        <w:numPr>
          <w:ilvl w:val="0"/>
          <w:numId w:val="18"/>
        </w:numPr>
        <w:spacing w:after="160"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 xml:space="preserve">Uporabnik </w:t>
      </w:r>
    </w:p>
    <w:p w14:paraId="7E019710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1E0D2C0A" w14:textId="77777777" w:rsidR="00DC5B09" w:rsidRDefault="00D57936">
      <w:pPr>
        <w:rPr>
          <w:rFonts w:ascii="Calibri" w:eastAsia="Calibri" w:hAnsi="Calibri" w:cs="Calibri"/>
          <w:b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</w:rPr>
        <w:t>Poglavje 8 • Kako sodelujete z BIM?</w:t>
      </w:r>
    </w:p>
    <w:p w14:paraId="7A5F2C68" w14:textId="77777777" w:rsidR="00DC5B09" w:rsidRDefault="00DC5B09">
      <w:pPr>
        <w:rPr>
          <w:rFonts w:ascii="Calibri" w:eastAsia="Calibri" w:hAnsi="Calibri" w:cs="Calibri"/>
          <w:sz w:val="22"/>
          <w:szCs w:val="22"/>
          <w:highlight w:val="white"/>
        </w:rPr>
      </w:pPr>
    </w:p>
    <w:p w14:paraId="30379B80" w14:textId="2D248B6F" w:rsidR="00DC5B09" w:rsidRDefault="00D579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15. Kaj so</w:t>
      </w:r>
      <w:r w:rsidR="005D5E32">
        <w:rPr>
          <w:rFonts w:ascii="Calibri" w:eastAsia="Calibri" w:hAnsi="Calibri" w:cs="Calibri"/>
          <w:sz w:val="22"/>
          <w:szCs w:val="22"/>
        </w:rPr>
        <w:t xml:space="preserve"> </w:t>
      </w:r>
      <w:r w:rsidR="005D5E32">
        <w:rPr>
          <w:rFonts w:ascii="Calibri" w:eastAsia="Calibri" w:hAnsi="Calibri" w:cs="Calibri"/>
          <w:sz w:val="22"/>
          <w:szCs w:val="22"/>
        </w:rPr>
        <w:t>temeljni industrijski razredi</w:t>
      </w:r>
      <w:r w:rsidR="005D5E32">
        <w:rPr>
          <w:rFonts w:ascii="Calibri" w:eastAsia="Calibri" w:hAnsi="Calibri" w:cs="Calibri"/>
          <w:sz w:val="22"/>
          <w:szCs w:val="22"/>
        </w:rPr>
        <w:t xml:space="preserve"> (ang. IFC, </w:t>
      </w:r>
      <w:proofErr w:type="spellStart"/>
      <w:r>
        <w:rPr>
          <w:rFonts w:ascii="Calibri" w:eastAsia="Calibri" w:hAnsi="Calibri" w:cs="Calibri"/>
          <w:sz w:val="22"/>
          <w:szCs w:val="22"/>
        </w:rPr>
        <w:t>Industry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Foundation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Classes</w:t>
      </w:r>
      <w:proofErr w:type="spellEnd"/>
      <w:r>
        <w:rPr>
          <w:rFonts w:ascii="Calibri" w:eastAsia="Calibri" w:hAnsi="Calibri" w:cs="Calibri"/>
          <w:sz w:val="22"/>
          <w:szCs w:val="22"/>
        </w:rPr>
        <w:t>)?</w:t>
      </w:r>
    </w:p>
    <w:p w14:paraId="605551F1" w14:textId="77777777" w:rsidR="00DC5B09" w:rsidRDefault="00D57936">
      <w:pPr>
        <w:numPr>
          <w:ilvl w:val="0"/>
          <w:numId w:val="17"/>
        </w:numPr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IFC so odprti spletni tečaji za učenje in izmenjavo podatkov za sodelovanje pri projektih, ki temeljijo na BIM.</w:t>
      </w:r>
    </w:p>
    <w:p w14:paraId="44357F97" w14:textId="77777777" w:rsidR="00DC5B09" w:rsidRDefault="00D57936">
      <w:pPr>
        <w:numPr>
          <w:ilvl w:val="0"/>
          <w:numId w:val="17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IFC so odprti mednarodni standardi za izmenjavo, deljenje in razumevanje podatkov v projektih, ki temeljijo na BIM.</w:t>
      </w:r>
    </w:p>
    <w:p w14:paraId="536C930E" w14:textId="77777777" w:rsidR="00DC5B09" w:rsidRPr="000D63BC" w:rsidRDefault="00D57936">
      <w:pPr>
        <w:numPr>
          <w:ilvl w:val="0"/>
          <w:numId w:val="17"/>
        </w:numPr>
        <w:spacing w:after="240"/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>IFC so običajno uporabljeni formati za sodelovanje v projektih, ki temeljijo na BIM, za izmenjavo podatkov med aplikacijami programske opreme, ki jih uporabljajo različni udeleženci.</w:t>
      </w:r>
    </w:p>
    <w:p w14:paraId="075259B4" w14:textId="77777777" w:rsidR="00DC5B09" w:rsidRDefault="00D579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16.  Kaj je BIM </w:t>
      </w:r>
      <w:proofErr w:type="spellStart"/>
      <w:r>
        <w:rPr>
          <w:rFonts w:ascii="Calibri" w:eastAsia="Calibri" w:hAnsi="Calibri" w:cs="Calibri"/>
          <w:sz w:val="22"/>
          <w:szCs w:val="22"/>
        </w:rPr>
        <w:t>Collaboration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Format (BCF)?</w:t>
      </w:r>
    </w:p>
    <w:p w14:paraId="7D480B27" w14:textId="77777777" w:rsidR="00DC5B09" w:rsidRPr="000D63BC" w:rsidRDefault="00D57936">
      <w:pPr>
        <w:numPr>
          <w:ilvl w:val="0"/>
          <w:numId w:val="5"/>
        </w:numPr>
        <w:spacing w:before="240"/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>BCF je oblika datoteke, ki omogoča pošiljanje oznak modelov, poročil o neskladnostih in splošnih komentarjev med vsemi udeleženci projekta.</w:t>
      </w:r>
    </w:p>
    <w:p w14:paraId="4FE0E349" w14:textId="77777777" w:rsidR="00DC5B09" w:rsidRDefault="00D57936">
      <w:pPr>
        <w:numPr>
          <w:ilvl w:val="0"/>
          <w:numId w:val="5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BCF je programska oprema za sodelovanje z namenom organizacije spletnih sestankov skupine med izvajanjem gradbenega projekta.</w:t>
      </w:r>
    </w:p>
    <w:p w14:paraId="017C34C6" w14:textId="77777777" w:rsidR="00DC5B09" w:rsidRDefault="00D57936">
      <w:pPr>
        <w:numPr>
          <w:ilvl w:val="0"/>
          <w:numId w:val="5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BCF je oblika datoteke, ki se preda lastniku stavbe za upravljanje energetske učinkovitosti objekta.</w:t>
      </w:r>
    </w:p>
    <w:p w14:paraId="10F39F04" w14:textId="77777777" w:rsidR="00D37EB5" w:rsidRDefault="00D37EB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15014DD3" w14:textId="21CEADF0" w:rsidR="00DC5B09" w:rsidRDefault="00D579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Poglavje 9 • Kaj morate vedeti o »načrtu za izvedbo BIM« (BEP)? </w:t>
      </w:r>
    </w:p>
    <w:p w14:paraId="6E134C7A" w14:textId="77777777" w:rsidR="00DC5B09" w:rsidRDefault="00DC5B09">
      <w:pPr>
        <w:rPr>
          <w:rFonts w:ascii="Calibri" w:eastAsia="Calibri" w:hAnsi="Calibri" w:cs="Calibri"/>
          <w:sz w:val="22"/>
          <w:szCs w:val="22"/>
        </w:rPr>
      </w:pPr>
    </w:p>
    <w:p w14:paraId="7569CBD5" w14:textId="77777777" w:rsidR="00DC5B09" w:rsidRDefault="00D57936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17. Kaj je »načrt za izvedbo BIM« (BEP)?</w:t>
      </w:r>
    </w:p>
    <w:p w14:paraId="76BD9500" w14:textId="77777777" w:rsidR="00DC5B09" w:rsidRDefault="00D57936">
      <w:pPr>
        <w:numPr>
          <w:ilvl w:val="0"/>
          <w:numId w:val="14"/>
        </w:numPr>
        <w:spacing w:before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BEP je načrt, ki opisuje zahteve naročnika in se uporablja za razvoj modela BIM.</w:t>
      </w:r>
    </w:p>
    <w:p w14:paraId="620A0D1F" w14:textId="77777777" w:rsidR="00DC5B09" w:rsidRDefault="00D57936">
      <w:pPr>
        <w:numPr>
          <w:ilvl w:val="0"/>
          <w:numId w:val="14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BEP je načrt, ki ga morajo gradbena podjetja razviti pred začetkom projekta, ki ga bodo razvijali z BIM.</w:t>
      </w:r>
    </w:p>
    <w:p w14:paraId="36A63C4C" w14:textId="77777777" w:rsidR="00DC5B09" w:rsidRPr="000D63BC" w:rsidRDefault="00D57936">
      <w:pPr>
        <w:numPr>
          <w:ilvl w:val="0"/>
          <w:numId w:val="14"/>
        </w:numPr>
        <w:spacing w:after="240"/>
        <w:rPr>
          <w:rFonts w:ascii="Calibri" w:eastAsia="Calibri" w:hAnsi="Calibri" w:cs="Calibri"/>
          <w:sz w:val="22"/>
          <w:szCs w:val="22"/>
          <w:highlight w:val="yellow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 xml:space="preserve">BEP je načrt, ki opredeljuje organizacijske strukture in odgovornosti, določa okvir za storitve BIM ter opredeljuje procese in zahteve za sodelovanje med posameznimi udeleženci. </w:t>
      </w:r>
    </w:p>
    <w:p w14:paraId="226407E1" w14:textId="77777777" w:rsidR="00DC5B09" w:rsidRDefault="00D57936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18. Kaj so prednosti BEP?</w:t>
      </w:r>
    </w:p>
    <w:p w14:paraId="728EF52A" w14:textId="64841C84" w:rsidR="00DC5B09" w:rsidRDefault="00D57936">
      <w:pPr>
        <w:numPr>
          <w:ilvl w:val="0"/>
          <w:numId w:val="10"/>
        </w:numPr>
        <w:spacing w:before="240"/>
        <w:rPr>
          <w:rFonts w:ascii="Calibri" w:eastAsia="Calibri" w:hAnsi="Calibri" w:cs="Calibri"/>
          <w:sz w:val="22"/>
          <w:szCs w:val="22"/>
        </w:rPr>
      </w:pPr>
      <w:r w:rsidRPr="000D63BC">
        <w:rPr>
          <w:rFonts w:ascii="Calibri" w:eastAsia="Calibri" w:hAnsi="Calibri" w:cs="Calibri"/>
          <w:sz w:val="22"/>
          <w:szCs w:val="22"/>
          <w:highlight w:val="yellow"/>
        </w:rPr>
        <w:t>V projektu so bolje opredel</w:t>
      </w:r>
      <w:r w:rsidR="00974BBA">
        <w:rPr>
          <w:rFonts w:ascii="Calibri" w:eastAsia="Calibri" w:hAnsi="Calibri" w:cs="Calibri"/>
          <w:sz w:val="22"/>
          <w:szCs w:val="22"/>
          <w:highlight w:val="yellow"/>
        </w:rPr>
        <w:t>jene</w:t>
      </w:r>
      <w:r w:rsidRPr="000D63BC">
        <w:rPr>
          <w:rFonts w:ascii="Calibri" w:eastAsia="Calibri" w:hAnsi="Calibri" w:cs="Calibri"/>
          <w:sz w:val="22"/>
          <w:szCs w:val="22"/>
          <w:highlight w:val="yellow"/>
        </w:rPr>
        <w:t xml:space="preserve"> vloge in odgovornosti posameznih ljudi v projektni skupini, pojasnijo se za posamezne posebne cilje za uporabo BIM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71602F76" w14:textId="77777777" w:rsidR="00DC5B09" w:rsidRDefault="00D57936">
      <w:pPr>
        <w:numPr>
          <w:ilvl w:val="0"/>
          <w:numId w:val="10"/>
        </w:num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BEP je mogoče natisniti in prikazati na gradbišču za namen uporabe med gradnjo.</w:t>
      </w:r>
    </w:p>
    <w:p w14:paraId="1209AE97" w14:textId="77777777" w:rsidR="00DC5B09" w:rsidRDefault="00D57936">
      <w:pPr>
        <w:numPr>
          <w:ilvl w:val="0"/>
          <w:numId w:val="10"/>
        </w:numPr>
        <w:spacing w:after="24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Vsak udeleženec v projektu lahko dostopa do vseh pomembnih informacij o vlogah, odgovornostih, procesih in ciljih ter lahko sam opravi katero koli nalogo. </w:t>
      </w:r>
    </w:p>
    <w:p w14:paraId="187B9FEA" w14:textId="77777777" w:rsidR="00DC5B09" w:rsidRDefault="00DC5B09"/>
    <w:sectPr w:rsidR="00DC5B09">
      <w:headerReference w:type="default" r:id="rId9"/>
      <w:footerReference w:type="default" r:id="rId10"/>
      <w:pgSz w:w="11907" w:h="1683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03F4C" w14:textId="77777777" w:rsidR="000619A1" w:rsidRDefault="000619A1">
      <w:pPr>
        <w:spacing w:line="240" w:lineRule="auto"/>
      </w:pPr>
      <w:r>
        <w:separator/>
      </w:r>
    </w:p>
  </w:endnote>
  <w:endnote w:type="continuationSeparator" w:id="0">
    <w:p w14:paraId="5CA10063" w14:textId="77777777" w:rsidR="000619A1" w:rsidRDefault="000619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34871" w14:textId="77777777" w:rsidR="00DC5B09" w:rsidRDefault="00D57936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37EB5">
      <w:rPr>
        <w:noProof/>
        <w:color w:val="000000"/>
      </w:rPr>
      <w:t>1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7D2E0" w14:textId="77777777" w:rsidR="000619A1" w:rsidRDefault="000619A1">
      <w:pPr>
        <w:spacing w:line="240" w:lineRule="auto"/>
      </w:pPr>
      <w:r>
        <w:separator/>
      </w:r>
    </w:p>
  </w:footnote>
  <w:footnote w:type="continuationSeparator" w:id="0">
    <w:p w14:paraId="00F8CF9F" w14:textId="77777777" w:rsidR="000619A1" w:rsidRDefault="000619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407819" w14:textId="77777777" w:rsidR="00DC5B09" w:rsidRDefault="00D5793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48BCBF31" wp14:editId="0BFFA2BB">
          <wp:simplePos x="0" y="0"/>
          <wp:positionH relativeFrom="page">
            <wp:posOffset>4270364</wp:posOffset>
          </wp:positionH>
          <wp:positionV relativeFrom="page">
            <wp:posOffset>671968</wp:posOffset>
          </wp:positionV>
          <wp:extent cx="2638905" cy="752020"/>
          <wp:effectExtent l="0" t="0" r="0" b="0"/>
          <wp:wrapSquare wrapText="bothSides" distT="0" distB="0" distL="0" distR="0"/>
          <wp:docPr id="18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638905" cy="752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color w:val="000000"/>
      </w:rPr>
      <w:drawing>
        <wp:inline distT="0" distB="0" distL="0" distR="0" wp14:anchorId="691290EF" wp14:editId="084F1916">
          <wp:extent cx="1662113" cy="1183424"/>
          <wp:effectExtent l="0" t="0" r="0" b="0"/>
          <wp:docPr id="1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2113" cy="118342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77775"/>
    <w:multiLevelType w:val="multilevel"/>
    <w:tmpl w:val="38C89FA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F87EAA"/>
    <w:multiLevelType w:val="multilevel"/>
    <w:tmpl w:val="04E8A6DE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entury Gothic" w:eastAsia="Century Gothic" w:hAnsi="Century Gothic" w:cs="Century Gothic"/>
        <w:sz w:val="18"/>
        <w:szCs w:val="18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" w15:restartNumberingAfterBreak="0">
    <w:nsid w:val="1C9B2360"/>
    <w:multiLevelType w:val="multilevel"/>
    <w:tmpl w:val="AAA63D20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entury Gothic" w:eastAsia="Century Gothic" w:hAnsi="Century Gothic" w:cs="Century Gothic"/>
        <w:sz w:val="18"/>
        <w:szCs w:val="18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3" w15:restartNumberingAfterBreak="0">
    <w:nsid w:val="201756C0"/>
    <w:multiLevelType w:val="multilevel"/>
    <w:tmpl w:val="B022B958"/>
    <w:lvl w:ilvl="0">
      <w:start w:val="1"/>
      <w:numFmt w:val="lowerLetter"/>
      <w:lvlText w:val="%1)"/>
      <w:lvlJc w:val="left"/>
      <w:pPr>
        <w:ind w:left="1080" w:hanging="360"/>
      </w:pPr>
      <w:rPr>
        <w:rFonts w:ascii="Century Gothic" w:eastAsia="Century Gothic" w:hAnsi="Century Gothic" w:cs="Century Gothic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entury Gothic" w:eastAsia="Century Gothic" w:hAnsi="Century Gothic" w:cs="Century Gothic"/>
        <w:sz w:val="18"/>
        <w:szCs w:val="18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4" w15:restartNumberingAfterBreak="0">
    <w:nsid w:val="27EE0D4B"/>
    <w:multiLevelType w:val="multilevel"/>
    <w:tmpl w:val="743A3C7E"/>
    <w:lvl w:ilvl="0">
      <w:start w:val="1"/>
      <w:numFmt w:val="lowerLetter"/>
      <w:lvlText w:val="%1)"/>
      <w:lvlJc w:val="left"/>
      <w:pPr>
        <w:ind w:left="1080" w:hanging="360"/>
      </w:pPr>
      <w:rPr>
        <w:rFonts w:ascii="Century Gothic" w:eastAsia="Century Gothic" w:hAnsi="Century Gothic" w:cs="Century Gothic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entury Gothic" w:eastAsia="Century Gothic" w:hAnsi="Century Gothic" w:cs="Century Gothic"/>
        <w:sz w:val="18"/>
        <w:szCs w:val="18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2B5338D5"/>
    <w:multiLevelType w:val="multilevel"/>
    <w:tmpl w:val="E1B0ADB4"/>
    <w:lvl w:ilvl="0">
      <w:start w:val="1"/>
      <w:numFmt w:val="lowerLetter"/>
      <w:pStyle w:val="Domanda"/>
      <w:lvlText w:val="%1)"/>
      <w:lvlJc w:val="left"/>
      <w:pPr>
        <w:ind w:left="108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entury Gothic" w:eastAsia="Century Gothic" w:hAnsi="Century Gothic" w:cs="Century Gothic"/>
        <w:sz w:val="18"/>
        <w:szCs w:val="18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6" w15:restartNumberingAfterBreak="0">
    <w:nsid w:val="2C404058"/>
    <w:multiLevelType w:val="multilevel"/>
    <w:tmpl w:val="557257CA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entury Gothic" w:eastAsia="Century Gothic" w:hAnsi="Century Gothic" w:cs="Century Gothic"/>
        <w:sz w:val="18"/>
        <w:szCs w:val="18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7" w15:restartNumberingAfterBreak="0">
    <w:nsid w:val="2EAF1EE2"/>
    <w:multiLevelType w:val="multilevel"/>
    <w:tmpl w:val="0A1EA54C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entury Gothic" w:eastAsia="Century Gothic" w:hAnsi="Century Gothic" w:cs="Century Gothic"/>
        <w:sz w:val="18"/>
        <w:szCs w:val="18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8" w15:restartNumberingAfterBreak="0">
    <w:nsid w:val="43153A2C"/>
    <w:multiLevelType w:val="multilevel"/>
    <w:tmpl w:val="D7B0FA2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9DE0D82"/>
    <w:multiLevelType w:val="multilevel"/>
    <w:tmpl w:val="CB8083C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FF000A3"/>
    <w:multiLevelType w:val="multilevel"/>
    <w:tmpl w:val="56E05F4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412739B"/>
    <w:multiLevelType w:val="multilevel"/>
    <w:tmpl w:val="A99092B8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5688776A"/>
    <w:multiLevelType w:val="multilevel"/>
    <w:tmpl w:val="D09A2B34"/>
    <w:lvl w:ilvl="0">
      <w:start w:val="1"/>
      <w:numFmt w:val="lowerLetter"/>
      <w:lvlText w:val="%1)"/>
      <w:lvlJc w:val="left"/>
      <w:pPr>
        <w:ind w:left="108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4B96890"/>
    <w:multiLevelType w:val="multilevel"/>
    <w:tmpl w:val="3F449D8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4" w15:restartNumberingAfterBreak="0">
    <w:nsid w:val="66384899"/>
    <w:multiLevelType w:val="multilevel"/>
    <w:tmpl w:val="CABC0BC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5" w15:restartNumberingAfterBreak="0">
    <w:nsid w:val="6D5B1ABD"/>
    <w:multiLevelType w:val="multilevel"/>
    <w:tmpl w:val="DC6CBEF8"/>
    <w:lvl w:ilvl="0">
      <w:start w:val="1"/>
      <w:numFmt w:val="lowerLetter"/>
      <w:lvlText w:val="%1)"/>
      <w:lvlJc w:val="left"/>
      <w:pPr>
        <w:ind w:left="1080" w:hanging="360"/>
      </w:pPr>
      <w:rPr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entury Gothic" w:eastAsia="Century Gothic" w:hAnsi="Century Gothic" w:cs="Century Gothic"/>
        <w:sz w:val="18"/>
        <w:szCs w:val="18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6" w15:restartNumberingAfterBreak="0">
    <w:nsid w:val="6F5D14DC"/>
    <w:multiLevelType w:val="multilevel"/>
    <w:tmpl w:val="F26E1EAA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51E4FC0"/>
    <w:multiLevelType w:val="multilevel"/>
    <w:tmpl w:val="99BC623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82B6493"/>
    <w:multiLevelType w:val="multilevel"/>
    <w:tmpl w:val="716258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5"/>
  </w:num>
  <w:num w:numId="5">
    <w:abstractNumId w:val="10"/>
  </w:num>
  <w:num w:numId="6">
    <w:abstractNumId w:val="11"/>
  </w:num>
  <w:num w:numId="7">
    <w:abstractNumId w:val="0"/>
  </w:num>
  <w:num w:numId="8">
    <w:abstractNumId w:val="12"/>
  </w:num>
  <w:num w:numId="9">
    <w:abstractNumId w:val="18"/>
  </w:num>
  <w:num w:numId="10">
    <w:abstractNumId w:val="9"/>
  </w:num>
  <w:num w:numId="11">
    <w:abstractNumId w:val="13"/>
  </w:num>
  <w:num w:numId="12">
    <w:abstractNumId w:val="1"/>
  </w:num>
  <w:num w:numId="13">
    <w:abstractNumId w:val="2"/>
  </w:num>
  <w:num w:numId="14">
    <w:abstractNumId w:val="8"/>
  </w:num>
  <w:num w:numId="15">
    <w:abstractNumId w:val="4"/>
  </w:num>
  <w:num w:numId="16">
    <w:abstractNumId w:val="3"/>
  </w:num>
  <w:num w:numId="17">
    <w:abstractNumId w:val="16"/>
  </w:num>
  <w:num w:numId="18">
    <w:abstractNumId w:val="17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B09"/>
    <w:rsid w:val="00050F89"/>
    <w:rsid w:val="000619A1"/>
    <w:rsid w:val="000D63BC"/>
    <w:rsid w:val="00104E67"/>
    <w:rsid w:val="00170EC0"/>
    <w:rsid w:val="0044253F"/>
    <w:rsid w:val="004C39BE"/>
    <w:rsid w:val="004E2209"/>
    <w:rsid w:val="005334C7"/>
    <w:rsid w:val="005D5E32"/>
    <w:rsid w:val="00632E7C"/>
    <w:rsid w:val="007504DD"/>
    <w:rsid w:val="008D6232"/>
    <w:rsid w:val="00974BBA"/>
    <w:rsid w:val="00A1681C"/>
    <w:rsid w:val="00AE7D4D"/>
    <w:rsid w:val="00B27D45"/>
    <w:rsid w:val="00CC0442"/>
    <w:rsid w:val="00D37EB5"/>
    <w:rsid w:val="00D57936"/>
    <w:rsid w:val="00DC5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8CDF5"/>
  <w15:docId w15:val="{1CC4E405-30C0-42BA-B0AE-39B53FC17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18"/>
        <w:szCs w:val="18"/>
        <w:lang w:val="sl-SI" w:eastAsia="en-GB" w:bidi="ar-SA"/>
      </w:rPr>
    </w:rPrDefault>
    <w:pPrDefault>
      <w:pPr>
        <w:spacing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eastAsia="Times New Roman"/>
      <w:lang w:eastAsia="zh-CN"/>
    </w:rPr>
  </w:style>
  <w:style w:type="paragraph" w:styleId="Naslov1">
    <w:name w:val="heading 1"/>
    <w:basedOn w:val="Navaden"/>
    <w:next w:val="Navaden"/>
    <w:uiPriority w:val="9"/>
    <w:qFormat/>
    <w:pPr>
      <w:spacing w:after="200"/>
      <w:jc w:val="center"/>
      <w:outlineLvl w:val="0"/>
    </w:pPr>
    <w:rPr>
      <w:rFonts w:eastAsia="SimSun" w:cs="Times New Roman"/>
      <w:sz w:val="30"/>
      <w:szCs w:val="30"/>
    </w:rPr>
  </w:style>
  <w:style w:type="paragraph" w:styleId="Naslov2">
    <w:name w:val="heading 2"/>
    <w:basedOn w:val="Navaden"/>
    <w:next w:val="Navade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avaden"/>
    <w:next w:val="Navaden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avaden"/>
    <w:next w:val="Navade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avaden"/>
    <w:next w:val="Navade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avaden"/>
    <w:next w:val="Navade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ga">
    <w:name w:val="footer"/>
    <w:basedOn w:val="Navaden"/>
    <w:pPr>
      <w:jc w:val="center"/>
    </w:pPr>
  </w:style>
  <w:style w:type="paragraph" w:styleId="Besedilooblaka">
    <w:name w:val="Balloon Text"/>
    <w:basedOn w:val="Navaden"/>
    <w:semiHidden/>
    <w:rPr>
      <w:rFonts w:ascii="Tahoma" w:hAnsi="Tahoma" w:cs="Tahoma"/>
      <w:sz w:val="16"/>
      <w:szCs w:val="16"/>
    </w:rPr>
  </w:style>
  <w:style w:type="paragraph" w:customStyle="1" w:styleId="Istruzioni">
    <w:name w:val="Istruzioni"/>
    <w:basedOn w:val="Navaden"/>
    <w:pPr>
      <w:spacing w:before="200" w:line="240" w:lineRule="auto"/>
    </w:pPr>
    <w:rPr>
      <w:i/>
      <w:sz w:val="16"/>
      <w:szCs w:val="16"/>
      <w:lang w:val="it-IT" w:eastAsia="it-IT" w:bidi="it-IT"/>
    </w:rPr>
  </w:style>
  <w:style w:type="paragraph" w:customStyle="1" w:styleId="Domanda">
    <w:name w:val="Domanda"/>
    <w:basedOn w:val="Navaden"/>
    <w:pPr>
      <w:numPr>
        <w:numId w:val="2"/>
      </w:numPr>
      <w:tabs>
        <w:tab w:val="left" w:leader="underscore" w:pos="720"/>
      </w:tabs>
      <w:spacing w:before="240"/>
    </w:pPr>
    <w:rPr>
      <w:lang w:val="it-IT" w:eastAsia="it-IT" w:bidi="it-IT"/>
    </w:rPr>
  </w:style>
  <w:style w:type="paragraph" w:customStyle="1" w:styleId="Regola">
    <w:name w:val="Regola"/>
    <w:basedOn w:val="Navaden"/>
    <w:pPr>
      <w:pBdr>
        <w:bottom w:val="single" w:sz="4" w:space="1" w:color="999999"/>
      </w:pBdr>
      <w:spacing w:after="240" w:line="240" w:lineRule="auto"/>
    </w:pPr>
    <w:rPr>
      <w:sz w:val="16"/>
      <w:szCs w:val="16"/>
      <w:lang w:val="it-IT" w:eastAsia="it-IT" w:bidi="it-IT"/>
    </w:rPr>
  </w:style>
  <w:style w:type="paragraph" w:customStyle="1" w:styleId="Informazionisullostudente">
    <w:name w:val="Informazioni sullo studente"/>
    <w:basedOn w:val="Navaden"/>
    <w:pPr>
      <w:spacing w:line="240" w:lineRule="auto"/>
    </w:pPr>
    <w:rPr>
      <w:lang w:val="it-IT" w:eastAsia="it-IT" w:bidi="it-IT"/>
    </w:rPr>
  </w:style>
  <w:style w:type="table" w:customStyle="1" w:styleId="Tabellanormale1">
    <w:name w:val="Tabella normale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nswers">
    <w:name w:val="Answers"/>
  </w:style>
  <w:style w:type="paragraph" w:styleId="Zgradbadokumenta">
    <w:name w:val="Document Map"/>
    <w:basedOn w:val="Navaden"/>
    <w:semiHidden/>
    <w:rsid w:val="00547F3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Glava">
    <w:name w:val="header"/>
    <w:basedOn w:val="Navaden"/>
    <w:link w:val="GlavaZnak"/>
    <w:unhideWhenUsed/>
    <w:rsid w:val="00765D9F"/>
    <w:pPr>
      <w:tabs>
        <w:tab w:val="center" w:pos="4819"/>
        <w:tab w:val="right" w:pos="9638"/>
      </w:tabs>
    </w:pPr>
  </w:style>
  <w:style w:type="character" w:customStyle="1" w:styleId="GlavaZnak">
    <w:name w:val="Glava Znak"/>
    <w:basedOn w:val="Privzetapisavaodstavka"/>
    <w:link w:val="Glava"/>
    <w:rsid w:val="00765D9F"/>
    <w:rPr>
      <w:rFonts w:ascii="Century Gothic" w:eastAsia="Times New Roman" w:hAnsi="Century Gothic" w:cs="Century Gothic"/>
      <w:sz w:val="18"/>
      <w:szCs w:val="18"/>
      <w:lang w:val="en-GB" w:eastAsia="zh-CN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7llJETH90tiPzMCZTKuJeUR/IDg==">AMUW2mXOcu6KvNT2rFSR/s7aDa7YBFlxjaIyNUffktn+rCfO2D9jH+TeaInOWlEnoMwEIU3KbCBtCJv9oWODxegLjyRWlMC2w2YrH6ZCqzWrjW+SPsoTZoykHkdwPxvXgsZyNp+2JEUHjS2dH8VysOT87X2FNWPzmFPkSJ7OxZt6kvFMx0sHZs83DNGzExWONaP2x/w0Lfu5</go:docsCustomData>
</go:gDocsCustomXmlDataStorage>
</file>

<file path=customXml/itemProps1.xml><?xml version="1.0" encoding="utf-8"?>
<ds:datastoreItem xmlns:ds="http://schemas.openxmlformats.org/officeDocument/2006/customXml" ds:itemID="{F6A3BCCB-E71E-2546-87DF-86F700E3491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889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 Paiano, Matteo Tozzo</dc:creator>
  <cp:lastModifiedBy>Andreja Palatinus</cp:lastModifiedBy>
  <cp:revision>8</cp:revision>
  <dcterms:created xsi:type="dcterms:W3CDTF">2022-01-19T08:51:00Z</dcterms:created>
  <dcterms:modified xsi:type="dcterms:W3CDTF">2022-01-19T08:59:00Z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TC010184031040</vt:lpwstr>
  </property>
  <property fmtid="{D5CDD505-2E9C-101B-9397-08002B2CF9AE}" pid="3" name="InternalTags">
    <vt:lpwstr/>
  </property>
  <property fmtid="{D5CDD505-2E9C-101B-9397-08002B2CF9AE}" pid="4" name="ContentTypeId">
    <vt:lpwstr>0x010100FB888328A8731147A9E2416CA6C7A65B0400DC6FA6ECFB23F54F9F45EE586A6D0A65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Order">
    <vt:i4>7964600</vt:i4>
  </property>
  <property fmtid="{D5CDD505-2E9C-101B-9397-08002B2CF9AE}" pid="10" name="HiddenCategoryTags">
    <vt:lpwstr/>
  </property>
  <property fmtid="{D5CDD505-2E9C-101B-9397-08002B2CF9AE}" pid="11" name="ImageGenStatus">
    <vt:i4>0</vt:i4>
  </property>
  <property fmtid="{D5CDD505-2E9C-101B-9397-08002B2CF9AE}" pid="12" name="CategoryTags">
    <vt:lpwstr/>
  </property>
  <property fmtid="{D5CDD505-2E9C-101B-9397-08002B2CF9AE}" pid="13" name="Applications">
    <vt:lpwstr/>
  </property>
  <property fmtid="{D5CDD505-2E9C-101B-9397-08002B2CF9AE}" pid="14" name="LocMarketGroupTiers">
    <vt:lpwstr>,t:Tier 1,t:Tier 2,t:Tier 3,</vt:lpwstr>
  </property>
</Properties>
</file>